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>
          <w:rFonts w:ascii="Spectral SemiBold" w:cs="Spectral SemiBold" w:eastAsia="Spectral SemiBold" w:hAnsi="Spectral SemiBold"/>
        </w:rPr>
      </w:pPr>
      <w:bookmarkStart w:colFirst="0" w:colLast="0" w:name="_5tqt7ambsyeb" w:id="0"/>
      <w:bookmarkEnd w:id="0"/>
      <w:r w:rsidDel="00000000" w:rsidR="00000000" w:rsidRPr="00000000">
        <w:rPr>
          <w:rFonts w:ascii="Spectral SemiBold" w:cs="Spectral SemiBold" w:eastAsia="Spectral SemiBold" w:hAnsi="Spectral SemiBold"/>
          <w:rtl w:val="0"/>
        </w:rPr>
        <w:t xml:space="preserve">Kat Graves  </w:t>
      </w:r>
    </w:p>
    <w:p w:rsidR="00000000" w:rsidDel="00000000" w:rsidP="00000000" w:rsidRDefault="00000000" w:rsidRPr="00000000" w14:paraId="00000002">
      <w:pPr>
        <w:pStyle w:val="Title"/>
        <w:ind w:left="-720" w:right="-720" w:firstLine="0"/>
        <w:jc w:val="center"/>
        <w:rPr>
          <w:sz w:val="40"/>
          <w:szCs w:val="40"/>
        </w:rPr>
      </w:pPr>
      <w:bookmarkStart w:colFirst="0" w:colLast="0" w:name="_lpgog3im6rmi" w:id="1"/>
      <w:bookmarkEnd w:id="1"/>
      <w:r w:rsidDel="00000000" w:rsidR="00000000" w:rsidRPr="00000000">
        <w:rPr>
          <w:rFonts w:ascii="Spectral SemiBold" w:cs="Spectral SemiBold" w:eastAsia="Spectral SemiBold" w:hAnsi="Spectral SemiBold"/>
          <w:sz w:val="40"/>
          <w:szCs w:val="40"/>
          <w:rtl w:val="0"/>
        </w:rPr>
        <w:t xml:space="preserve">Stage Manager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Spectral" w:cs="Spectral" w:eastAsia="Spectral" w:hAnsi="Spectral"/>
        </w:rPr>
      </w:pPr>
      <w:hyperlink r:id="rId6">
        <w:r w:rsidDel="00000000" w:rsidR="00000000" w:rsidRPr="00000000">
          <w:rPr>
            <w:rFonts w:ascii="Spectral" w:cs="Spectral" w:eastAsia="Spectral" w:hAnsi="Spectral"/>
            <w:color w:val="1155cc"/>
            <w:u w:val="single"/>
            <w:rtl w:val="0"/>
          </w:rPr>
          <w:t xml:space="preserve">www.katgraves.xyz</w:t>
        </w:r>
      </w:hyperlink>
      <w:r w:rsidDel="00000000" w:rsidR="00000000" w:rsidRPr="00000000">
        <w:rPr>
          <w:rFonts w:ascii="Spectral" w:cs="Spectral" w:eastAsia="Spectral" w:hAnsi="Spectral"/>
          <w:rtl w:val="0"/>
        </w:rPr>
        <w:t xml:space="preserve">  </w:t>
      </w:r>
      <w:hyperlink r:id="rId7">
        <w:r w:rsidDel="00000000" w:rsidR="00000000" w:rsidRPr="00000000">
          <w:rPr>
            <w:rFonts w:ascii="Spectral" w:cs="Spectral" w:eastAsia="Spectral" w:hAnsi="Spectral"/>
            <w:color w:val="1155cc"/>
            <w:u w:val="single"/>
            <w:rtl w:val="0"/>
          </w:rPr>
          <w:t xml:space="preserve">graves1kat@gmail.com</w:t>
        </w:r>
      </w:hyperlink>
      <w:r w:rsidDel="00000000" w:rsidR="00000000" w:rsidRPr="00000000">
        <w:rPr>
          <w:rFonts w:ascii="Spectral" w:cs="Spectral" w:eastAsia="Spectral" w:hAnsi="Spectral"/>
          <w:rtl w:val="0"/>
        </w:rPr>
        <w:t xml:space="preserve">   256.589.1682.</w:t>
      </w:r>
    </w:p>
    <w:p w:rsidR="00000000" w:rsidDel="00000000" w:rsidP="00000000" w:rsidRDefault="00000000" w:rsidRPr="00000000" w14:paraId="00000004">
      <w:pPr>
        <w:rPr>
          <w:rFonts w:ascii="Spectral" w:cs="Spectral" w:eastAsia="Spectral" w:hAnsi="Spectral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Spectral" w:cs="Spectral" w:eastAsia="Spectral" w:hAnsi="Spectral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15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2115"/>
        <w:gridCol w:w="1800"/>
        <w:gridCol w:w="1800"/>
        <w:gridCol w:w="1800"/>
        <w:gridCol w:w="2700"/>
        <w:tblGridChange w:id="0">
          <w:tblGrid>
            <w:gridCol w:w="2115"/>
            <w:gridCol w:w="1800"/>
            <w:gridCol w:w="1800"/>
            <w:gridCol w:w="1800"/>
            <w:gridCol w:w="2700"/>
          </w:tblGrid>
        </w:tblGridChange>
      </w:tblGrid>
      <w:tr>
        <w:trPr>
          <w:cantSplit w:val="0"/>
          <w:trHeight w:val="1214.520000000000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pectral" w:cs="Spectral" w:eastAsia="Spectral" w:hAnsi="Spectral"/>
                <w:b w:val="1"/>
              </w:rPr>
            </w:pPr>
            <w:r w:rsidDel="00000000" w:rsidR="00000000" w:rsidRPr="00000000">
              <w:rPr>
                <w:rFonts w:ascii="Spectral" w:cs="Spectral" w:eastAsia="Spectral" w:hAnsi="Spectral"/>
                <w:b w:val="1"/>
                <w:rtl w:val="0"/>
              </w:rPr>
              <w:t xml:space="preserve">Professional Experience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pectral" w:cs="Spectral" w:eastAsia="Spectral" w:hAnsi="Spectral"/>
                <w:b w:val="1"/>
              </w:rPr>
            </w:pPr>
            <w:r w:rsidDel="00000000" w:rsidR="00000000" w:rsidRPr="00000000">
              <w:rPr>
                <w:rFonts w:ascii="Spectral" w:cs="Spectral" w:eastAsia="Spectral" w:hAnsi="Spectral"/>
                <w:b w:val="1"/>
                <w:rtl w:val="0"/>
              </w:rPr>
              <w:t xml:space="preserve">Role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pectral" w:cs="Spectral" w:eastAsia="Spectral" w:hAnsi="Spectral"/>
                <w:b w:val="1"/>
              </w:rPr>
            </w:pPr>
            <w:r w:rsidDel="00000000" w:rsidR="00000000" w:rsidRPr="00000000">
              <w:rPr>
                <w:rFonts w:ascii="Spectral" w:cs="Spectral" w:eastAsia="Spectral" w:hAnsi="Spectral"/>
                <w:b w:val="1"/>
                <w:rtl w:val="0"/>
              </w:rPr>
              <w:t xml:space="preserve">Director/ Producer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pectral" w:cs="Spectral" w:eastAsia="Spectral" w:hAnsi="Spectral"/>
                <w:b w:val="1"/>
              </w:rPr>
            </w:pPr>
            <w:r w:rsidDel="00000000" w:rsidR="00000000" w:rsidRPr="00000000">
              <w:rPr>
                <w:rFonts w:ascii="Spectral" w:cs="Spectral" w:eastAsia="Spectral" w:hAnsi="Spectral"/>
                <w:b w:val="1"/>
                <w:rtl w:val="0"/>
              </w:rPr>
              <w:t xml:space="preserve">Venue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pectral" w:cs="Spectral" w:eastAsia="Spectral" w:hAnsi="Spectral"/>
                <w:b w:val="1"/>
              </w:rPr>
            </w:pPr>
            <w:r w:rsidDel="00000000" w:rsidR="00000000" w:rsidRPr="00000000">
              <w:rPr>
                <w:rFonts w:ascii="Spectral" w:cs="Spectral" w:eastAsia="Spectral" w:hAnsi="Spectral"/>
                <w:b w:val="1"/>
                <w:rtl w:val="0"/>
              </w:rPr>
              <w:t xml:space="preserve">Year</w:t>
            </w:r>
          </w:p>
        </w:tc>
      </w:tr>
      <w:tr>
        <w:trPr>
          <w:cantSplit w:val="0"/>
          <w:trHeight w:val="1214.520000000000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pectral" w:cs="Spectral" w:eastAsia="Spectral" w:hAnsi="Spectral"/>
                <w:i w:val="1"/>
              </w:rPr>
            </w:pPr>
            <w:r w:rsidDel="00000000" w:rsidR="00000000" w:rsidRPr="00000000">
              <w:rPr>
                <w:rFonts w:ascii="Spectral" w:cs="Spectral" w:eastAsia="Spectral" w:hAnsi="Spectral"/>
                <w:i w:val="1"/>
                <w:rtl w:val="0"/>
              </w:rPr>
              <w:t xml:space="preserve">The Velveteen Rabbit: A Toy Story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pectral" w:cs="Spectral" w:eastAsia="Spectral" w:hAnsi="Spectral"/>
              </w:rPr>
            </w:pPr>
            <w:r w:rsidDel="00000000" w:rsidR="00000000" w:rsidRPr="00000000">
              <w:rPr>
                <w:rFonts w:ascii="Spectral" w:cs="Spectral" w:eastAsia="Spectral" w:hAnsi="Spectral"/>
                <w:rtl w:val="0"/>
              </w:rPr>
              <w:t xml:space="preserve">Director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pectral" w:cs="Spectral" w:eastAsia="Spectral" w:hAnsi="Spectral"/>
              </w:rPr>
            </w:pPr>
            <w:r w:rsidDel="00000000" w:rsidR="00000000" w:rsidRPr="00000000">
              <w:rPr>
                <w:rFonts w:ascii="Spectral" w:cs="Spectral" w:eastAsia="Spectral" w:hAnsi="Spectral"/>
                <w:rtl w:val="0"/>
              </w:rPr>
              <w:t xml:space="preserve">Elizabeth Patton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pectral" w:cs="Spectral" w:eastAsia="Spectral" w:hAnsi="Spectral"/>
              </w:rPr>
            </w:pPr>
            <w:r w:rsidDel="00000000" w:rsidR="00000000" w:rsidRPr="00000000">
              <w:rPr>
                <w:rFonts w:ascii="Spectral" w:cs="Spectral" w:eastAsia="Spectral" w:hAnsi="Spectral"/>
                <w:rtl w:val="0"/>
              </w:rPr>
              <w:t xml:space="preserve">Levite Jewish Community Center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pectral" w:cs="Spectral" w:eastAsia="Spectral" w:hAnsi="Spectral"/>
              </w:rPr>
            </w:pPr>
            <w:r w:rsidDel="00000000" w:rsidR="00000000" w:rsidRPr="00000000">
              <w:rPr>
                <w:rFonts w:ascii="Spectral" w:cs="Spectral" w:eastAsia="Spectral" w:hAnsi="Spectral"/>
                <w:rtl w:val="0"/>
              </w:rPr>
              <w:t xml:space="preserve">2023</w:t>
            </w:r>
          </w:p>
        </w:tc>
      </w:tr>
      <w:tr>
        <w:trPr>
          <w:cantSplit w:val="0"/>
          <w:trHeight w:val="1214.520000000000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pectral" w:cs="Spectral" w:eastAsia="Spectral" w:hAnsi="Spectral"/>
                <w:b w:val="1"/>
              </w:rPr>
            </w:pPr>
            <w:r w:rsidDel="00000000" w:rsidR="00000000" w:rsidRPr="00000000">
              <w:rPr>
                <w:rFonts w:ascii="Spectral" w:cs="Spectral" w:eastAsia="Spectral" w:hAnsi="Spectral"/>
                <w:b w:val="1"/>
                <w:rtl w:val="0"/>
              </w:rPr>
              <w:t xml:space="preserve">Educational Experience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pectral" w:cs="Spectral" w:eastAsia="Spectral" w:hAnsi="Spectr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pectral" w:cs="Spectral" w:eastAsia="Spectral" w:hAnsi="Spectr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pectral" w:cs="Spectral" w:eastAsia="Spectral" w:hAnsi="Spectr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pectral" w:cs="Spectral" w:eastAsia="Spectral" w:hAnsi="Spectr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4.520000000000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pectral" w:cs="Spectral" w:eastAsia="Spectral" w:hAnsi="Spectral"/>
                <w:i w:val="1"/>
              </w:rPr>
            </w:pPr>
            <w:r w:rsidDel="00000000" w:rsidR="00000000" w:rsidRPr="00000000">
              <w:rPr>
                <w:rFonts w:ascii="Spectral" w:cs="Spectral" w:eastAsia="Spectral" w:hAnsi="Spectral"/>
                <w:i w:val="1"/>
                <w:rtl w:val="0"/>
              </w:rPr>
              <w:t xml:space="preserve">The Two Gentlemen Of Verona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pectral" w:cs="Spectral" w:eastAsia="Spectral" w:hAnsi="Spectral"/>
              </w:rPr>
            </w:pPr>
            <w:r w:rsidDel="00000000" w:rsidR="00000000" w:rsidRPr="00000000">
              <w:rPr>
                <w:rFonts w:ascii="Spectral" w:cs="Spectral" w:eastAsia="Spectral" w:hAnsi="Spectral"/>
                <w:rtl w:val="0"/>
              </w:rPr>
              <w:t xml:space="preserve">Stage Manager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pectral" w:cs="Spectral" w:eastAsia="Spectral" w:hAnsi="Spectr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pectral" w:cs="Spectral" w:eastAsia="Spectral" w:hAnsi="Spectral"/>
              </w:rPr>
            </w:pPr>
            <w:r w:rsidDel="00000000" w:rsidR="00000000" w:rsidRPr="00000000">
              <w:rPr>
                <w:rFonts w:ascii="Spectral" w:cs="Spectral" w:eastAsia="Spectral" w:hAnsi="Spectral"/>
                <w:rtl w:val="0"/>
              </w:rPr>
              <w:t xml:space="preserve">Santiago Sosa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pectral" w:cs="Spectral" w:eastAsia="Spectral" w:hAnsi="Spectral"/>
              </w:rPr>
            </w:pPr>
            <w:r w:rsidDel="00000000" w:rsidR="00000000" w:rsidRPr="00000000">
              <w:rPr>
                <w:rFonts w:ascii="Spectral" w:cs="Spectral" w:eastAsia="Spectral" w:hAnsi="Spectral"/>
                <w:rtl w:val="0"/>
              </w:rPr>
              <w:t xml:space="preserve">UAB Theatre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pectral" w:cs="Spectral" w:eastAsia="Spectral" w:hAnsi="Spectral"/>
              </w:rPr>
            </w:pPr>
            <w:r w:rsidDel="00000000" w:rsidR="00000000" w:rsidRPr="00000000">
              <w:rPr>
                <w:rFonts w:ascii="Spectral" w:cs="Spectral" w:eastAsia="Spectral" w:hAnsi="Spectral"/>
                <w:rtl w:val="0"/>
              </w:rPr>
              <w:t xml:space="preserve">2024</w:t>
            </w:r>
          </w:p>
        </w:tc>
      </w:tr>
    </w:tbl>
    <w:p w:rsidR="00000000" w:rsidDel="00000000" w:rsidP="00000000" w:rsidRDefault="00000000" w:rsidRPr="00000000" w14:paraId="0000001B">
      <w:pPr>
        <w:rPr>
          <w:rFonts w:ascii="Spectral" w:cs="Spectral" w:eastAsia="Spectral" w:hAnsi="Spectr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Spectral" w:cs="Spectral" w:eastAsia="Spectral" w:hAnsi="Spectral"/>
          <w:sz w:val="16"/>
          <w:szCs w:val="1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pectral" w:cs="Spectral" w:eastAsia="Spectral" w:hAnsi="Spectral"/>
                <w:b w:val="1"/>
              </w:rPr>
            </w:pPr>
            <w:r w:rsidDel="00000000" w:rsidR="00000000" w:rsidRPr="00000000">
              <w:rPr>
                <w:rFonts w:ascii="Spectral" w:cs="Spectral" w:eastAsia="Spectral" w:hAnsi="Spectral"/>
                <w:b w:val="1"/>
                <w:rtl w:val="0"/>
              </w:rPr>
              <w:t xml:space="preserve">Education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pectral" w:cs="Spectral" w:eastAsia="Spectral" w:hAnsi="Spectral"/>
              </w:rPr>
            </w:pPr>
            <w:r w:rsidDel="00000000" w:rsidR="00000000" w:rsidRPr="00000000">
              <w:rPr>
                <w:rFonts w:ascii="Spectral" w:cs="Spectral" w:eastAsia="Spectral" w:hAnsi="Spectral"/>
                <w:rtl w:val="0"/>
              </w:rPr>
              <w:t xml:space="preserve">University of Alabama at Birmingham BA in Theatre and BA in Psychology December 2024</w:t>
            </w:r>
          </w:p>
        </w:tc>
      </w:tr>
    </w:tbl>
    <w:p w:rsidR="00000000" w:rsidDel="00000000" w:rsidP="00000000" w:rsidRDefault="00000000" w:rsidRPr="00000000" w14:paraId="0000001F">
      <w:pPr>
        <w:rPr>
          <w:rFonts w:ascii="Spectral" w:cs="Spectral" w:eastAsia="Spectral" w:hAnsi="Spectr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Spectral" w:cs="Spectral" w:eastAsia="Spectral" w:hAnsi="Spectral"/>
          <w:sz w:val="16"/>
          <w:szCs w:val="1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Spectral" w:cs="Spectral" w:eastAsia="Spectral" w:hAnsi="Spectral"/>
          <w:b w:val="1"/>
        </w:rPr>
      </w:pPr>
      <w:r w:rsidDel="00000000" w:rsidR="00000000" w:rsidRPr="00000000">
        <w:rPr>
          <w:rFonts w:ascii="Spectral" w:cs="Spectral" w:eastAsia="Spectral" w:hAnsi="Spectral"/>
          <w:b w:val="1"/>
          <w:rtl w:val="0"/>
        </w:rPr>
        <w:t xml:space="preserve">Related Skills</w:t>
      </w:r>
    </w:p>
    <w:p w:rsidR="00000000" w:rsidDel="00000000" w:rsidP="00000000" w:rsidRDefault="00000000" w:rsidRPr="00000000" w14:paraId="00000022">
      <w:pPr>
        <w:rPr>
          <w:rFonts w:ascii="Spectral" w:cs="Spectral" w:eastAsia="Spectral" w:hAnsi="Spectral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rFonts w:ascii="Spectral" w:cs="Spectral" w:eastAsia="Spectral" w:hAnsi="Spectral"/>
          <w:u w:val="none"/>
        </w:rPr>
      </w:pPr>
      <w:r w:rsidDel="00000000" w:rsidR="00000000" w:rsidRPr="00000000">
        <w:rPr>
          <w:rFonts w:ascii="Spectral" w:cs="Spectral" w:eastAsia="Spectral" w:hAnsi="Spectral"/>
          <w:rtl w:val="0"/>
        </w:rPr>
        <w:t xml:space="preserve">3D Modeling with TinkerCAD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rFonts w:ascii="Spectral" w:cs="Spectral" w:eastAsia="Spectral" w:hAnsi="Spectral"/>
          <w:u w:val="none"/>
        </w:rPr>
      </w:pPr>
      <w:r w:rsidDel="00000000" w:rsidR="00000000" w:rsidRPr="00000000">
        <w:rPr>
          <w:rFonts w:ascii="Spectral" w:cs="Spectral" w:eastAsia="Spectral" w:hAnsi="Spectral"/>
          <w:rtl w:val="0"/>
        </w:rPr>
        <w:t xml:space="preserve">Hand Stitching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rFonts w:ascii="Spectral" w:cs="Spectral" w:eastAsia="Spectral" w:hAnsi="Spectral"/>
          <w:u w:val="none"/>
        </w:rPr>
      </w:pPr>
      <w:r w:rsidDel="00000000" w:rsidR="00000000" w:rsidRPr="00000000">
        <w:rPr>
          <w:rFonts w:ascii="Spectral" w:cs="Spectral" w:eastAsia="Spectral" w:hAnsi="Spectral"/>
          <w:rtl w:val="0"/>
        </w:rPr>
        <w:t xml:space="preserve">Machine Sewing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rFonts w:ascii="Spectral" w:cs="Spectral" w:eastAsia="Spectral" w:hAnsi="Spectral"/>
          <w:u w:val="none"/>
        </w:rPr>
      </w:pPr>
      <w:r w:rsidDel="00000000" w:rsidR="00000000" w:rsidRPr="00000000">
        <w:rPr>
          <w:rFonts w:ascii="Spectral" w:cs="Spectral" w:eastAsia="Spectral" w:hAnsi="Spectral"/>
          <w:rtl w:val="0"/>
        </w:rPr>
        <w:t xml:space="preserve">Graphic Design with Canva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Spectral" w:cs="Spectral" w:eastAsia="Spectral" w:hAnsi="Spectral"/>
          <w:sz w:val="16"/>
          <w:szCs w:val="1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Spectral" w:cs="Spectral" w:eastAsia="Spectral" w:hAnsi="Spectral"/>
          <w:b w:val="1"/>
        </w:rPr>
      </w:pPr>
      <w:r w:rsidDel="00000000" w:rsidR="00000000" w:rsidRPr="00000000">
        <w:rPr>
          <w:rFonts w:ascii="Spectral" w:cs="Spectral" w:eastAsia="Spectral" w:hAnsi="Spectral"/>
          <w:b w:val="1"/>
          <w:rtl w:val="0"/>
        </w:rPr>
        <w:t xml:space="preserve">References provided upon request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Spectra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pectral SemiBol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katgraves.xyz" TargetMode="External"/><Relationship Id="rId7" Type="http://schemas.openxmlformats.org/officeDocument/2006/relationships/hyperlink" Target="mailto:graves1kat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pectral-regular.ttf"/><Relationship Id="rId2" Type="http://schemas.openxmlformats.org/officeDocument/2006/relationships/font" Target="fonts/Spectral-bold.ttf"/><Relationship Id="rId3" Type="http://schemas.openxmlformats.org/officeDocument/2006/relationships/font" Target="fonts/Spectral-italic.ttf"/><Relationship Id="rId4" Type="http://schemas.openxmlformats.org/officeDocument/2006/relationships/font" Target="fonts/Spectral-boldItalic.ttf"/><Relationship Id="rId5" Type="http://schemas.openxmlformats.org/officeDocument/2006/relationships/font" Target="fonts/SpectralSemiBold-regular.ttf"/><Relationship Id="rId6" Type="http://schemas.openxmlformats.org/officeDocument/2006/relationships/font" Target="fonts/SpectralSemiBold-bold.ttf"/><Relationship Id="rId7" Type="http://schemas.openxmlformats.org/officeDocument/2006/relationships/font" Target="fonts/SpectralSemiBold-italic.ttf"/><Relationship Id="rId8" Type="http://schemas.openxmlformats.org/officeDocument/2006/relationships/font" Target="fonts/SpectralSemiBol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